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center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ВСЕРОССИЙСКАЯ ОЛИМПИАДА ШКОЛЬНИКОВ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center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 ИСТОРИИ. ШКОЛЬНЫЙ ЭТАП. 5 КЛАСС.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center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2024-2025 УЧЕБНЫЙ ГОД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center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center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Время выполнения: 45 минут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jc w:val="center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Общее количество баллов - 100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" w:right="0" w:firstLine="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49.0" w:type="dxa"/>
        <w:jc w:val="left"/>
        <w:tblInd w:w="33.999999999999986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5"/>
        <w:gridCol w:w="1205"/>
        <w:gridCol w:w="1205"/>
        <w:gridCol w:w="1205"/>
        <w:gridCol w:w="1205"/>
        <w:gridCol w:w="1206"/>
        <w:gridCol w:w="1206"/>
        <w:gridCol w:w="1206"/>
        <w:gridCol w:w="1206"/>
        <w:tblGridChange w:id="0">
          <w:tblGrid>
            <w:gridCol w:w="1205"/>
            <w:gridCol w:w="1205"/>
            <w:gridCol w:w="1205"/>
            <w:gridCol w:w="1205"/>
            <w:gridCol w:w="1205"/>
            <w:gridCol w:w="1206"/>
            <w:gridCol w:w="1206"/>
            <w:gridCol w:w="1206"/>
            <w:gridCol w:w="120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</w:t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</w:t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</w:t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 1. (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Максимальный балл -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10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Найдите лишний элемент в ряду, подчеркните этот элемент. Свой ответ объясните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(2 балла, 1 балл за названный элемент и 1 балл за объяснение)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1.1.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Ответ: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Надписи на папирусе – это письменный источник, все остальное - источники вещественные (возможен вариант ответа «монеты» как средство обращения).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1.2.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Ответ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Духи. Все остальное относиться к организации жизни в общине, а это – к религиозным верованиям.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1.3.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Ответ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Земледелие. Другие занятия имеют присваивающий характер, а земледелие – производящий и\или земледелие появляется позже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1.4.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Колизей. Остальные постройки - античные чудеса света.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1.5. Епископы относятся к другому сословию- духовенству, а остальные относятся к сословию тех, кто воюет.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(Принимается любое корректное объяснение)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 2.  (М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аксимальный балл –16,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 верное указание обобщающего слова – 4 балл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Если приведены объяснения без примеров – по 3 баллов за каждое.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Если также даны примеры и пояснения – по 3 баллов за каждое)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Запишите слово (словосочетание), которое будет являться обобщающим для представленных ниже слов. Как ученые-археологи узнали о том, что в первобытном обществе все это было? Приведите два объяснения с примерами.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360" w:right="0" w:hanging="72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Обобщающее слово (словосочетание)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религия/религиозные верования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2.2.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Объяснение 1.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Часть ученых считает, что появление первобытного искусства связано с религиозными представлениями и обрядами.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Приведены примеры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если в глубине пещеры нарисовать бизонов, оленей или лошадей, то живые звери окажутся заколдованы и не уйдут из этих краев; если изобразить раненное животное это поможет добиться успеха на охоте.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360" w:right="0" w:firstLine="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Объяснение 2.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360" w:right="0" w:firstLine="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Ученые-археологи находят погребальный инвентарь в погребениях, что говорит о зарождении веры в загробный мир.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360" w:right="0" w:firstLine="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качестве примера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могут быть указаны предметы, найденные в погребениях: одежда оружие, сосуды, украшения, одежда; может быть дано описание «страны мёртвых»: там умершие так же живут общинами, ходят на охоту, рыбалку и т.д., а значит им понадобятся те же предметы, что и при жизни.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(Возможны другие формулировки, передающие содержание)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 3. (по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балл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у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за каждый правильный ответ, максимальный балл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Верны ли следующие утверждения («да» – «нет»)? Ответы внесите в таблицу.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3.1. Основными видами хозяйственной деятельности человека в эпоху палеолита были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охота и собирательство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2. Коллектив кровных родственников назывался соседской общиной.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3.3. Древние египтяне обожествляли фараона и называли его сыном Нила.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3.4. Пантеон египетских богов возглавлял бог Тот.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3.5. Первым одомашненным животным стала лошадь. </w:t>
      </w:r>
    </w:p>
    <w:tbl>
      <w:tblPr>
        <w:tblStyle w:val="Table2"/>
        <w:tblpPr w:leftFromText="180" w:rightFromText="180" w:topFromText="0" w:bottomFromText="0" w:vertAnchor="text" w:horzAnchor="text" w:tblpX="2158" w:tblpY="147"/>
        <w:tblW w:w="598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196"/>
        <w:gridCol w:w="1196"/>
        <w:gridCol w:w="1196"/>
        <w:gridCol w:w="1196"/>
        <w:gridCol w:w="1196"/>
        <w:tblGridChange w:id="0">
          <w:tblGrid>
            <w:gridCol w:w="1196"/>
            <w:gridCol w:w="1196"/>
            <w:gridCol w:w="1196"/>
            <w:gridCol w:w="1196"/>
            <w:gridCol w:w="119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3.1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3.3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3.4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3.5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нет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нет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нет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нет</w:t>
            </w:r>
          </w:p>
        </w:tc>
      </w:tr>
    </w:tbl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Ответ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 4. (По 2 балла за каждую найденную и исправленную ошибку.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Максимальный балл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16)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Найдите все исторические ошибки в сочинении ученика и подчеркните их.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«Наступило время жатвы. На хлебное поле вышли сородичи с серпами. Своими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приплюснутыми носами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и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выступающими вперед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челюстями они напоминали обезьян.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Три женщины устроили состязание – чей сноп будет больше. Победила самая юная – ее связка стеблей ячменя с колосьями была самой большой.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– Нечестно! – заметил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руководитель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родовой общины,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высокий парень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следивший за работой. – У тебя серп железный, а у них-то – медные.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Тут в загоне рядом с полем тревожно заблеяли овцы и козы. Они сломали загородку и побежали в лес. Не съели бы их волки! Как вернуть беглецов?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Собак в поселке не было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в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те времена они еще не стали домашними животными.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Но скоро и людям стало страшно. Прямо на поселок двигалось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стадо мамонтов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Еще немного – они растопчут и поле, и хижины. Кто-то из родичей догадался поджечь траву и хворост: едкий дым заставил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мамонтов повернуть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и они обошли поселок стороной».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Задание 5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Максимальный балл – 12, по 3 балла за каждое верное соответствие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Установите правильное соответствие объектов всемирного наследия ЮНЕСКО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России. Внесите свои ответы в таблицу.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Ответ: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</w:rPr>
        <w:drawing>
          <wp:inline distB="0" distT="0" distL="114300" distR="114300">
            <wp:extent cx="6930390" cy="1264920"/>
            <wp:effectExtent b="0" l="0" r="0" t="0"/>
            <wp:docPr id="103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930390" cy="12649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 6. (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Максимальный балл – 9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Решите задачи. ОБЯЗАТЕЛЬНО пропишите арифметические действия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7.1. В 1900 г. археологами был раскопан могильник вождя, где найдены остатки бус из драгоценных камней, золотые и серебряные сосуды. Установлено, что захоронение было сделано 7240 лет назад. В каком году был захоронен вождь?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(3 балла)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Ответ: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5340 г. до н. э.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Решение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7240-1900= 5340 г. до н.э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7.2. Считается, что первую пирамиду зодчий Имхотеп начал строить в 2750 г. до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н.э. Последние пирамиды построены в 1700 г. до н. э. Сколько лет прошло между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постройкой первой и последней пирамиды? Сколько лет назад были построены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последние пирамиды? (6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Ответ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 1) 3724 года назад были построены последние пирамиды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2) 1050 лет прошло между постройкой первой и последних пирамид 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Решение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1) 2750-1700=1050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2) 1700+2024= 3724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 7. Расшифруйте анаграммы. Единицы измерения исторического времени зашифрованы в анаграммах. (по 2 балла за каждый правильный ответ. Максимальный балл -12)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тысячелетие</w:t>
      </w:r>
    </w:p>
    <w:p w:rsidR="00000000" w:rsidDel="00000000" w:rsidP="00000000" w:rsidRDefault="00000000" w:rsidRPr="00000000" w14:paraId="00000064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столетие</w:t>
      </w:r>
    </w:p>
    <w:p w:rsidR="00000000" w:rsidDel="00000000" w:rsidP="00000000" w:rsidRDefault="00000000" w:rsidRPr="00000000" w14:paraId="00000065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век</w:t>
      </w:r>
    </w:p>
    <w:p w:rsidR="00000000" w:rsidDel="00000000" w:rsidP="00000000" w:rsidRDefault="00000000" w:rsidRPr="00000000" w14:paraId="00000066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эпоха</w:t>
      </w:r>
    </w:p>
    <w:p w:rsidR="00000000" w:rsidDel="00000000" w:rsidP="00000000" w:rsidRDefault="00000000" w:rsidRPr="00000000" w14:paraId="00000067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эра</w:t>
      </w:r>
    </w:p>
    <w:p w:rsidR="00000000" w:rsidDel="00000000" w:rsidP="00000000" w:rsidRDefault="00000000" w:rsidRPr="00000000" w14:paraId="00000068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период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 8. (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Максимум за задание – 20 баллов.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 баллов за каждый правильный ответ).</w:t>
        <w:br w:type="textWrapping"/>
        <w:t xml:space="preserve">Выполните задания по карте.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9" w:right="0" w:hanging="72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Напишите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арабскую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цифру, которой обозначен город – столица фараонов, впервые одевших двойную красную и белую корону. (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 баллов)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9" w:right="0" w:hanging="72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Напишите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римскую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цифру, которой обозначены походы фараонов Древнего Египта в Нубию. (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 баллов)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III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29" w:right="0" w:hanging="72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Укажите время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(5 баллов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(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1500 лет до н.э./ 16-15 века до н.э.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и имя египетского фараона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(Тутмос),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 котором произошли крупнейшие завоевания, часть из которых указана на карте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(5 баллов)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426" w:top="426" w:left="567" w:right="42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2"/>
      <w:numFmt w:val="decimal"/>
      <w:lvlText w:val="%1.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vertAlign w:val="baseline"/>
      </w:rPr>
    </w:lvl>
  </w:abstractNum>
  <w:abstractNum w:abstractNumId="2">
    <w:lvl w:ilvl="0">
      <w:start w:val="8"/>
      <w:numFmt w:val="decimal"/>
      <w:lvlText w:val="%1."/>
      <w:lvlJc w:val="left"/>
      <w:pPr>
        <w:ind w:left="432" w:hanging="432"/>
      </w:pPr>
      <w:rPr>
        <w:b w:val="0"/>
        <w:vertAlign w:val="baseline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 w:val="0"/>
        <w:vertAlign w:val="baseline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b w:val="0"/>
        <w:vertAlign w:val="baselin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 w:val="0"/>
        <w:vertAlign w:val="baseline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b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b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b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b w:val="0"/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keepLines w:val="1"/>
      <w:suppressAutoHyphens w:val="1"/>
      <w:spacing w:before="480" w:line="1" w:lineRule="atLeast"/>
      <w:ind w:leftChars="-1" w:rightChars="0" w:firstLineChars="-1"/>
      <w:textDirection w:val="btLr"/>
      <w:textAlignment w:val="top"/>
      <w:outlineLvl w:val="0"/>
    </w:pPr>
    <w:rPr>
      <w:rFonts w:ascii="Cambria" w:cs="Times New Roman" w:eastAsia="Times New Roman" w:hAnsi="Cambria"/>
      <w:b w:val="1"/>
      <w:bCs w:val="1"/>
      <w:color w:val="365f91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ru-RU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Абзацсписка">
    <w:name w:val="Абзац списка"/>
    <w:basedOn w:val="Обычный"/>
    <w:next w:val="Абзацсписка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ru-RU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rFonts w:ascii="Cambria" w:cs="Times New Roman" w:eastAsia="Times New Roman" w:hAnsi="Cambria"/>
      <w:b w:val="1"/>
      <w:bCs w:val="1"/>
      <w:color w:val="365f91"/>
      <w:w w:val="100"/>
      <w:position w:val="-1"/>
      <w:sz w:val="28"/>
      <w:szCs w:val="28"/>
      <w:effect w:val="none"/>
      <w:vertAlign w:val="baseline"/>
      <w:cs w:val="0"/>
      <w:em w:val="none"/>
      <w:lang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ru-RU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w">
    <w:name w:val="w"/>
    <w:next w:val="w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aragraphStyle">
    <w:name w:val="Paragraph Style"/>
    <w:next w:val="ParagraphStyle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ru-RU"/>
    </w:r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Строгий">
    <w:name w:val="Строгий"/>
    <w:next w:val="Строгий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apple-converted-space">
    <w:name w:val="apple-converted-space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Верхнийколонтитул">
    <w:name w:val="Верхний колонтитул"/>
    <w:basedOn w:val="Обычный"/>
    <w:next w:val="Верхнийколонтитул"/>
    <w:autoRedefine w:val="0"/>
    <w:hidden w:val="0"/>
    <w:qFormat w:val="1"/>
    <w:pPr>
      <w:tabs>
        <w:tab w:val="center" w:leader="none" w:pos="4677"/>
        <w:tab w:val="right" w:leader="none" w:pos="9355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ru-RU"/>
    </w:rPr>
  </w:style>
  <w:style w:type="character" w:styleId="ВерхнийколонтитулЗнак">
    <w:name w:val="Верхний колонтитул Знак"/>
    <w:next w:val="Верхнийколонтитул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 w:eastAsia="en-US"/>
    </w:rPr>
  </w:style>
  <w:style w:type="paragraph" w:styleId="Нижнийколонтитул">
    <w:name w:val="Нижний колонтитул"/>
    <w:basedOn w:val="Обычный"/>
    <w:next w:val="Нижнийколонтитул"/>
    <w:autoRedefine w:val="0"/>
    <w:hidden w:val="0"/>
    <w:qFormat w:val="1"/>
    <w:pPr>
      <w:tabs>
        <w:tab w:val="center" w:leader="none" w:pos="4677"/>
        <w:tab w:val="right" w:leader="none" w:pos="9355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ru-RU"/>
    </w:rPr>
  </w:style>
  <w:style w:type="character" w:styleId="НижнийколонтитулЗнак">
    <w:name w:val="Нижний колонтитул Знак"/>
    <w:next w:val="НижнийколонтитулЗнак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 w:eastAsia="en-US"/>
    </w:rPr>
  </w:style>
  <w:style w:type="character" w:styleId="c9">
    <w:name w:val="c9"/>
    <w:next w:val="c9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0">
    <w:name w:val=""/>
    <w:basedOn w:val="Обычный"/>
    <w:next w:val="Обычный(веб)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table" w:styleId="TableNormal">
    <w:name w:val="Table Normal"/>
    <w:next w:val="TableNormal"/>
    <w:autoRedefine w:val="0"/>
    <w:hidden w:val="0"/>
    <w:qFormat w:val="1"/>
    <w:pPr>
      <w:widowControl w:val="0"/>
      <w:suppressAutoHyphens w:val="1"/>
      <w:autoSpaceDE w:val="0"/>
      <w:autoSpaceDN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  <w:tblPr>
      <w:tblStyle w:val="TableNormal"/>
      <w:jc w:val="left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widowControl w:val="0"/>
      <w:suppressAutoHyphens w:val="1"/>
      <w:autoSpaceDE w:val="0"/>
      <w:autoSpaceDN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8"/>
      <w:szCs w:val="28"/>
      <w:effect w:val="none"/>
      <w:vertAlign w:val="baseline"/>
      <w:cs w:val="0"/>
      <w:em w:val="none"/>
      <w:lang w:bidi="ar-SA" w:eastAsia="en-US" w:val="ru-RU"/>
    </w:rPr>
  </w:style>
  <w:style w:type="character" w:styleId="ОсновнойтекстЗнак">
    <w:name w:val="Основной текст Знак"/>
    <w:next w:val="ОсновнойтекстЗнак"/>
    <w:autoRedefine w:val="0"/>
    <w:hidden w:val="0"/>
    <w:qFormat w:val="0"/>
    <w:rPr>
      <w:rFonts w:ascii="Times New Roman" w:eastAsia="Times New Roman" w:hAnsi="Times New Roman"/>
      <w:w w:val="100"/>
      <w:position w:val="-1"/>
      <w:sz w:val="28"/>
      <w:szCs w:val="28"/>
      <w:effect w:val="none"/>
      <w:vertAlign w:val="baseline"/>
      <w:cs w:val="0"/>
      <w:em w:val="none"/>
      <w:lang w:eastAsia="en-US"/>
    </w:rPr>
  </w:style>
  <w:style w:type="paragraph" w:styleId="TableParagraph">
    <w:name w:val="Table Paragraph"/>
    <w:basedOn w:val="Обычный"/>
    <w:next w:val="TableParagraph"/>
    <w:autoRedefine w:val="0"/>
    <w:hidden w:val="0"/>
    <w:qFormat w:val="0"/>
    <w:pPr>
      <w:widowControl w:val="0"/>
      <w:suppressAutoHyphens w:val="1"/>
      <w:autoSpaceDE w:val="0"/>
      <w:autoSpaceDN w:val="0"/>
      <w:spacing w:line="30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character" w:styleId="Гиперссылка">
    <w:name w:val="Гиперссылка"/>
    <w:next w:val="Гиперссылка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">
    <w:name w:val=""/>
    <w:basedOn w:val="Обычный"/>
    <w:next w:val="Обычный(веб)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r4LHrvTjqJ1SrxibZW5YtdX5bg==">CgMxLjAyCGguZ2pkZ3hzOAByITFsSDNuTDlpNUNHa1MxSDVjbXB4ZVV3c0QwVU9iSkd2QQ==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2024-09-30T18:09:00Z</dcterms:created>
  <dc:creator>Александр</dc:creator>
</cp:coreProperties>
</file>